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B88AE" w14:textId="2A1191C7" w:rsidR="000C4A97" w:rsidRDefault="000C4A97" w:rsidP="000C4A97">
      <w:pPr>
        <w:jc w:val="center"/>
      </w:pPr>
      <w:r>
        <w:t>Banks Township Planning Commission</w:t>
      </w:r>
    </w:p>
    <w:p w14:paraId="7C2373D7" w14:textId="2B51365A" w:rsidR="000C4A97" w:rsidRDefault="000C4A97" w:rsidP="000C4A97">
      <w:pPr>
        <w:jc w:val="center"/>
      </w:pPr>
      <w:r>
        <w:t>Regular Meeting Minutes</w:t>
      </w:r>
    </w:p>
    <w:p w14:paraId="1D6B8534" w14:textId="5A564E70" w:rsidR="000C4A97" w:rsidRDefault="000C4A97" w:rsidP="000C4A97">
      <w:pPr>
        <w:jc w:val="center"/>
      </w:pPr>
      <w:r>
        <w:t>August 13, 2024</w:t>
      </w:r>
    </w:p>
    <w:p w14:paraId="356C20A2" w14:textId="23231776" w:rsidR="000C4A97" w:rsidRDefault="000C4A97" w:rsidP="000C4A97">
      <w:pPr>
        <w:jc w:val="center"/>
      </w:pPr>
      <w:r>
        <w:t>Banks Township Hall</w:t>
      </w:r>
    </w:p>
    <w:p w14:paraId="2398B835" w14:textId="77777777" w:rsidR="000C4A97" w:rsidRDefault="000C4A97" w:rsidP="000C4A97">
      <w:pPr>
        <w:jc w:val="center"/>
      </w:pPr>
    </w:p>
    <w:p w14:paraId="7D4ADD65" w14:textId="70D03B37" w:rsidR="000C4A97" w:rsidRDefault="000C4A97" w:rsidP="000C4A97">
      <w:pPr>
        <w:pStyle w:val="ListParagraph"/>
        <w:numPr>
          <w:ilvl w:val="0"/>
          <w:numId w:val="1"/>
        </w:numPr>
      </w:pPr>
      <w:r>
        <w:t xml:space="preserve">Meeting was called to order at 6:02 p.m. by A. Hoeksema. </w:t>
      </w:r>
    </w:p>
    <w:p w14:paraId="6D5D3233" w14:textId="23C0D493" w:rsidR="000C4A97" w:rsidRDefault="000C4A97" w:rsidP="000C4A97">
      <w:pPr>
        <w:pStyle w:val="ListParagraph"/>
        <w:numPr>
          <w:ilvl w:val="1"/>
          <w:numId w:val="1"/>
        </w:numPr>
      </w:pPr>
      <w:r>
        <w:t xml:space="preserve">Present were A. Hoeksema, P. Howes, F. Hersha, J. Waterman. R. Diebold has resigned from the Planning Commission as he is moving to the Gaylord area. </w:t>
      </w:r>
    </w:p>
    <w:p w14:paraId="3994AC70" w14:textId="5F222D20" w:rsidR="000C4A97" w:rsidRDefault="000C4A97" w:rsidP="000C4A97">
      <w:pPr>
        <w:pStyle w:val="ListParagraph"/>
        <w:numPr>
          <w:ilvl w:val="0"/>
          <w:numId w:val="1"/>
        </w:numPr>
      </w:pPr>
      <w:r>
        <w:t>Recognition of Guests and Visitors</w:t>
      </w:r>
    </w:p>
    <w:p w14:paraId="0F6D08E6" w14:textId="3DE9F360" w:rsidR="000C4A97" w:rsidRDefault="000C4A97" w:rsidP="000C4A97">
      <w:pPr>
        <w:pStyle w:val="ListParagraph"/>
        <w:numPr>
          <w:ilvl w:val="1"/>
          <w:numId w:val="1"/>
        </w:numPr>
      </w:pPr>
      <w:r>
        <w:t>Ken Lane, Becket &amp; Raeder consultant, K. Busman, Zoning Administrator, C. Busman, recording secretary</w:t>
      </w:r>
    </w:p>
    <w:p w14:paraId="200920CB" w14:textId="36FA5A77" w:rsidR="000C4A97" w:rsidRDefault="000C4A97" w:rsidP="000C4A97">
      <w:pPr>
        <w:pStyle w:val="ListParagraph"/>
        <w:numPr>
          <w:ilvl w:val="0"/>
          <w:numId w:val="1"/>
        </w:numPr>
      </w:pPr>
      <w:r>
        <w:t>MMS J. Waterman, P. Howes to approve the July 2, 2024 minutes as written. Motion carried.</w:t>
      </w:r>
    </w:p>
    <w:p w14:paraId="272C2CFB" w14:textId="18EBA4E2" w:rsidR="000C4A97" w:rsidRDefault="000C4A97" w:rsidP="000C4A97">
      <w:pPr>
        <w:pStyle w:val="ListParagraph"/>
        <w:numPr>
          <w:ilvl w:val="0"/>
          <w:numId w:val="1"/>
        </w:numPr>
      </w:pPr>
      <w:r>
        <w:t>There were no announcements. Several pieces of correspondence have been received – 6 Master Plan survey returns, a letter from the Michigan Aggregates Association regarding the proposed Transitory Extraction Planned Unit Development and Soil Removal ordinance, information from DeRoo (property owners on Timberlane Terrace), a memo from R. Diebold regarding the proposed ordinance referenced above.</w:t>
      </w:r>
    </w:p>
    <w:p w14:paraId="4CC1ECDF" w14:textId="3E76C819" w:rsidR="000C4A97" w:rsidRDefault="00B94846" w:rsidP="000C4A97">
      <w:pPr>
        <w:pStyle w:val="ListParagraph"/>
        <w:numPr>
          <w:ilvl w:val="0"/>
          <w:numId w:val="1"/>
        </w:numPr>
      </w:pPr>
      <w:r>
        <w:t>Public Comment - none</w:t>
      </w:r>
    </w:p>
    <w:p w14:paraId="5CABDC0B" w14:textId="008DE1A4" w:rsidR="000C4A97" w:rsidRDefault="000C4A97" w:rsidP="000C4A97">
      <w:pPr>
        <w:pStyle w:val="ListParagraph"/>
        <w:numPr>
          <w:ilvl w:val="0"/>
          <w:numId w:val="1"/>
        </w:numPr>
      </w:pPr>
      <w:r>
        <w:t>Standing Reports:</w:t>
      </w:r>
    </w:p>
    <w:p w14:paraId="0FC88631" w14:textId="736FA44E" w:rsidR="000C4A97" w:rsidRDefault="000C4A97" w:rsidP="000C4A97">
      <w:pPr>
        <w:pStyle w:val="ListParagraph"/>
        <w:numPr>
          <w:ilvl w:val="1"/>
          <w:numId w:val="1"/>
        </w:numPr>
      </w:pPr>
      <w:r>
        <w:t xml:space="preserve">Zoning Board of Appeals – met </w:t>
      </w:r>
      <w:r w:rsidR="00FB7496">
        <w:t xml:space="preserve">on behalf of Bret Fox, a Banks Township property owner, regarding a land division that did not meet the length to width requirements. The Board of Appeals approved his petition. </w:t>
      </w:r>
    </w:p>
    <w:p w14:paraId="1FEC50DB" w14:textId="77777777" w:rsidR="00FB7496" w:rsidRDefault="00FB7496" w:rsidP="000C4A97">
      <w:pPr>
        <w:pStyle w:val="ListParagraph"/>
        <w:numPr>
          <w:ilvl w:val="1"/>
          <w:numId w:val="1"/>
        </w:numPr>
      </w:pPr>
      <w:r>
        <w:t xml:space="preserve">Zoning Administrator: Kurtis Busman – has issued 22 permits YTD, mostly land division, property line adjustments, some construction. </w:t>
      </w:r>
    </w:p>
    <w:p w14:paraId="73C3547E" w14:textId="77777777" w:rsidR="00FB7496" w:rsidRDefault="00FB7496" w:rsidP="00FB7496">
      <w:pPr>
        <w:pStyle w:val="ListParagraph"/>
        <w:numPr>
          <w:ilvl w:val="2"/>
          <w:numId w:val="1"/>
        </w:numPr>
      </w:pPr>
      <w:r>
        <w:t xml:space="preserve">Cited DeRoo property owners on Timberland Terrace re: excessive campers on site. Spoke with Kelly Beck (trustee of property). </w:t>
      </w:r>
    </w:p>
    <w:p w14:paraId="07C45628" w14:textId="48294EDD" w:rsidR="00FB7496" w:rsidRDefault="00FB7496" w:rsidP="00FB7496">
      <w:pPr>
        <w:pStyle w:val="ListParagraph"/>
        <w:numPr>
          <w:ilvl w:val="2"/>
          <w:numId w:val="1"/>
        </w:numPr>
      </w:pPr>
      <w:r>
        <w:t>A question was raised regarding the Bishaw property on Coeling Road. There is a discrepancy between what the property owner said regarding her progress and approvals and current status at the county level. This will be researched and addressed.</w:t>
      </w:r>
    </w:p>
    <w:p w14:paraId="2F50C1D8" w14:textId="5EB6EF5A" w:rsidR="00FB7496" w:rsidRDefault="00FB7496" w:rsidP="00FB7496">
      <w:pPr>
        <w:pStyle w:val="ListParagraph"/>
        <w:numPr>
          <w:ilvl w:val="2"/>
          <w:numId w:val="1"/>
        </w:numPr>
      </w:pPr>
      <w:r>
        <w:t>There was some discussion about the safe zone surrounding cell towers and whether that is defined in the ordinance.</w:t>
      </w:r>
    </w:p>
    <w:p w14:paraId="198E1E51" w14:textId="02679977" w:rsidR="00FB7496" w:rsidRDefault="00FB7496" w:rsidP="00FB7496">
      <w:pPr>
        <w:pStyle w:val="ListParagraph"/>
        <w:numPr>
          <w:ilvl w:val="1"/>
          <w:numId w:val="1"/>
        </w:numPr>
      </w:pPr>
      <w:r>
        <w:lastRenderedPageBreak/>
        <w:t>Township Board Representative: Julie Waterman – highlighted the minutes of the Township Board meeting. All members of the Planning Commission have had an opportunity to read the minutes.</w:t>
      </w:r>
    </w:p>
    <w:p w14:paraId="00AABDBD" w14:textId="09F9ADE3" w:rsidR="00FB7496" w:rsidRDefault="00FB7496" w:rsidP="00FB7496">
      <w:pPr>
        <w:pStyle w:val="ListParagraph"/>
        <w:numPr>
          <w:ilvl w:val="1"/>
          <w:numId w:val="1"/>
        </w:numPr>
      </w:pPr>
      <w:r>
        <w:t>Planning Consultant: Ken Lane, Beckett &amp; Raeder – Provided a packet to all PC members</w:t>
      </w:r>
    </w:p>
    <w:p w14:paraId="28A4CD40" w14:textId="5483803E" w:rsidR="00FB7496" w:rsidRDefault="00FB7496" w:rsidP="00FB7496">
      <w:pPr>
        <w:pStyle w:val="ListParagraph"/>
        <w:numPr>
          <w:ilvl w:val="0"/>
          <w:numId w:val="1"/>
        </w:numPr>
      </w:pPr>
      <w:r>
        <w:t>Unfinished Business</w:t>
      </w:r>
    </w:p>
    <w:p w14:paraId="2CBBCFC5" w14:textId="4B15B2B0" w:rsidR="00FB7496" w:rsidRDefault="00FB7496" w:rsidP="00FB7496">
      <w:pPr>
        <w:pStyle w:val="ListParagraph"/>
        <w:numPr>
          <w:ilvl w:val="1"/>
          <w:numId w:val="1"/>
        </w:numPr>
      </w:pPr>
      <w:r>
        <w:t xml:space="preserve">Proposed Ordinance: Transitory </w:t>
      </w:r>
      <w:r w:rsidR="005249FD">
        <w:t>Extraction</w:t>
      </w:r>
      <w:r>
        <w:t xml:space="preserve"> Planned Unit Development and Soil Removal</w:t>
      </w:r>
      <w:r w:rsidR="005249FD">
        <w:t xml:space="preserve"> – the Planning Commission has heard back from the Antrim County Planning Commission. This proposed ordinance has been referred to the Banks Township Board for </w:t>
      </w:r>
      <w:r w:rsidR="005A000B">
        <w:t>action</w:t>
      </w:r>
      <w:r w:rsidR="005249FD">
        <w:t>. No Planning Commission action is required at this time.</w:t>
      </w:r>
    </w:p>
    <w:p w14:paraId="2CF48F5C" w14:textId="20B1ADFB" w:rsidR="005249FD" w:rsidRDefault="005249FD" w:rsidP="00FB7496">
      <w:pPr>
        <w:pStyle w:val="ListParagraph"/>
        <w:numPr>
          <w:ilvl w:val="1"/>
          <w:numId w:val="1"/>
        </w:numPr>
      </w:pPr>
      <w:r>
        <w:t>Discussion items:</w:t>
      </w:r>
    </w:p>
    <w:p w14:paraId="64389402" w14:textId="7FDCD24E" w:rsidR="005249FD" w:rsidRDefault="005249FD" w:rsidP="005249FD">
      <w:pPr>
        <w:pStyle w:val="ListParagraph"/>
        <w:numPr>
          <w:ilvl w:val="2"/>
          <w:numId w:val="1"/>
        </w:numPr>
      </w:pPr>
      <w:r>
        <w:t xml:space="preserve">Master Plan 5 year revision – Ken Lane has reviewed the summary of the survey responses. The last response was received July 23, 2024 indicating a slow down of activity. The PC </w:t>
      </w:r>
      <w:r w:rsidR="00EA3D3F">
        <w:t>has a responsibility to either a) continue the Master Plan as is, b) update, or c) rewrite. Past decision was to either continue or update. Responses have been quite consistent with the survey from 2018. The survey will be open until August 31, 2024 allowing for more response from township property owners. K. Lane will draft an Intent to Plan letter and list the recipients. Ken will notify Tina S</w:t>
      </w:r>
      <w:r w:rsidR="005A000B">
        <w:t>undelius</w:t>
      </w:r>
      <w:r w:rsidR="0049748D">
        <w:t>, deputy clerk</w:t>
      </w:r>
      <w:r w:rsidR="00EA3D3F">
        <w:t xml:space="preserve"> to update the township website with the end date. </w:t>
      </w:r>
    </w:p>
    <w:p w14:paraId="31616FFC" w14:textId="3A5F486E" w:rsidR="00EA3D3F" w:rsidRDefault="00EA3D3F" w:rsidP="00EA3D3F">
      <w:pPr>
        <w:pStyle w:val="ListParagraph"/>
        <w:numPr>
          <w:ilvl w:val="2"/>
          <w:numId w:val="1"/>
        </w:numPr>
      </w:pPr>
      <w:r>
        <w:t xml:space="preserve">Review Section 6.09 of the Zoning Ordinance for possible language clarification – PC decision is this is not an issue. It has been resolved in other ways. No </w:t>
      </w:r>
      <w:r w:rsidR="00B94846">
        <w:t>further</w:t>
      </w:r>
      <w:r>
        <w:t xml:space="preserve"> action will be taken.</w:t>
      </w:r>
    </w:p>
    <w:p w14:paraId="523B3100" w14:textId="14082F6B" w:rsidR="00EA3D3F" w:rsidRDefault="00EA3D3F" w:rsidP="00EA3D3F">
      <w:pPr>
        <w:pStyle w:val="ListParagraph"/>
        <w:numPr>
          <w:ilvl w:val="0"/>
          <w:numId w:val="1"/>
        </w:numPr>
      </w:pPr>
      <w:r>
        <w:t>New Business</w:t>
      </w:r>
    </w:p>
    <w:p w14:paraId="12BCCB07" w14:textId="769CA610" w:rsidR="00EA3D3F" w:rsidRDefault="00EA3D3F" w:rsidP="00EA3D3F">
      <w:pPr>
        <w:pStyle w:val="ListParagraph"/>
        <w:numPr>
          <w:ilvl w:val="1"/>
          <w:numId w:val="1"/>
        </w:numPr>
      </w:pPr>
      <w:r>
        <w:t>At the September meeting Bylaws and election of officers will be addressed</w:t>
      </w:r>
    </w:p>
    <w:p w14:paraId="580E4961" w14:textId="1D66309E" w:rsidR="00EA3D3F" w:rsidRDefault="00EA3D3F" w:rsidP="00EA3D3F">
      <w:pPr>
        <w:pStyle w:val="ListParagraph"/>
        <w:numPr>
          <w:ilvl w:val="0"/>
          <w:numId w:val="1"/>
        </w:numPr>
      </w:pPr>
      <w:r>
        <w:t xml:space="preserve">Public Comment – </w:t>
      </w:r>
    </w:p>
    <w:p w14:paraId="7D9658C8" w14:textId="1A952ADB" w:rsidR="00EA3D3F" w:rsidRDefault="00B94846" w:rsidP="00EA3D3F">
      <w:pPr>
        <w:pStyle w:val="ListParagraph"/>
        <w:numPr>
          <w:ilvl w:val="1"/>
          <w:numId w:val="1"/>
        </w:numPr>
      </w:pPr>
      <w:r>
        <w:t xml:space="preserve">The Planning Commission would like to thank R. Diebold for all his years of service and dedication to the Planning Commission. </w:t>
      </w:r>
    </w:p>
    <w:p w14:paraId="13CE3AEA" w14:textId="36482A74" w:rsidR="00B94846" w:rsidRDefault="00B94846" w:rsidP="00B94846">
      <w:pPr>
        <w:pStyle w:val="ListParagraph"/>
        <w:numPr>
          <w:ilvl w:val="0"/>
          <w:numId w:val="1"/>
        </w:numPr>
      </w:pPr>
      <w:r>
        <w:t>Next Meeting: September 10, 2024</w:t>
      </w:r>
    </w:p>
    <w:p w14:paraId="2C6D0570" w14:textId="3D79B055" w:rsidR="00B94846" w:rsidRDefault="00B94846" w:rsidP="00B94846">
      <w:pPr>
        <w:pStyle w:val="ListParagraph"/>
        <w:numPr>
          <w:ilvl w:val="0"/>
          <w:numId w:val="1"/>
        </w:numPr>
      </w:pPr>
      <w:r>
        <w:t>MMS J. Waterman, P. Howes to adjourn. Motion carried. Meeting adjourned at 6:50 p.m.</w:t>
      </w:r>
    </w:p>
    <w:sectPr w:rsidR="00B94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0742C"/>
    <w:multiLevelType w:val="hybridMultilevel"/>
    <w:tmpl w:val="F2F41D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57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97"/>
    <w:rsid w:val="000C4A97"/>
    <w:rsid w:val="003957DA"/>
    <w:rsid w:val="0049748D"/>
    <w:rsid w:val="005249FD"/>
    <w:rsid w:val="005A000B"/>
    <w:rsid w:val="00B94846"/>
    <w:rsid w:val="00E97CE1"/>
    <w:rsid w:val="00EA3D3F"/>
    <w:rsid w:val="00FB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CF21"/>
  <w15:chartTrackingRefBased/>
  <w15:docId w15:val="{F155CA96-0CB6-4410-A8C1-49D7D14E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A97"/>
    <w:rPr>
      <w:rFonts w:eastAsiaTheme="majorEastAsia" w:cstheme="majorBidi"/>
      <w:color w:val="272727" w:themeColor="text1" w:themeTint="D8"/>
    </w:rPr>
  </w:style>
  <w:style w:type="paragraph" w:styleId="Title">
    <w:name w:val="Title"/>
    <w:basedOn w:val="Normal"/>
    <w:next w:val="Normal"/>
    <w:link w:val="TitleChar"/>
    <w:uiPriority w:val="10"/>
    <w:qFormat/>
    <w:rsid w:val="000C4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A97"/>
    <w:pPr>
      <w:spacing w:before="160"/>
      <w:jc w:val="center"/>
    </w:pPr>
    <w:rPr>
      <w:i/>
      <w:iCs/>
      <w:color w:val="404040" w:themeColor="text1" w:themeTint="BF"/>
    </w:rPr>
  </w:style>
  <w:style w:type="character" w:customStyle="1" w:styleId="QuoteChar">
    <w:name w:val="Quote Char"/>
    <w:basedOn w:val="DefaultParagraphFont"/>
    <w:link w:val="Quote"/>
    <w:uiPriority w:val="29"/>
    <w:rsid w:val="000C4A97"/>
    <w:rPr>
      <w:i/>
      <w:iCs/>
      <w:color w:val="404040" w:themeColor="text1" w:themeTint="BF"/>
    </w:rPr>
  </w:style>
  <w:style w:type="paragraph" w:styleId="ListParagraph">
    <w:name w:val="List Paragraph"/>
    <w:basedOn w:val="Normal"/>
    <w:uiPriority w:val="34"/>
    <w:qFormat/>
    <w:rsid w:val="000C4A97"/>
    <w:pPr>
      <w:ind w:left="720"/>
      <w:contextualSpacing/>
    </w:pPr>
  </w:style>
  <w:style w:type="character" w:styleId="IntenseEmphasis">
    <w:name w:val="Intense Emphasis"/>
    <w:basedOn w:val="DefaultParagraphFont"/>
    <w:uiPriority w:val="21"/>
    <w:qFormat/>
    <w:rsid w:val="000C4A97"/>
    <w:rPr>
      <w:i/>
      <w:iCs/>
      <w:color w:val="0F4761" w:themeColor="accent1" w:themeShade="BF"/>
    </w:rPr>
  </w:style>
  <w:style w:type="paragraph" w:styleId="IntenseQuote">
    <w:name w:val="Intense Quote"/>
    <w:basedOn w:val="Normal"/>
    <w:next w:val="Normal"/>
    <w:link w:val="IntenseQuoteChar"/>
    <w:uiPriority w:val="30"/>
    <w:qFormat/>
    <w:rsid w:val="000C4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A97"/>
    <w:rPr>
      <w:i/>
      <w:iCs/>
      <w:color w:val="0F4761" w:themeColor="accent1" w:themeShade="BF"/>
    </w:rPr>
  </w:style>
  <w:style w:type="character" w:styleId="IntenseReference">
    <w:name w:val="Intense Reference"/>
    <w:basedOn w:val="DefaultParagraphFont"/>
    <w:uiPriority w:val="32"/>
    <w:qFormat/>
    <w:rsid w:val="000C4A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Busman</dc:creator>
  <cp:keywords/>
  <dc:description/>
  <cp:lastModifiedBy>Alex Busman</cp:lastModifiedBy>
  <cp:revision>3</cp:revision>
  <dcterms:created xsi:type="dcterms:W3CDTF">2024-08-19T12:39:00Z</dcterms:created>
  <dcterms:modified xsi:type="dcterms:W3CDTF">2024-10-07T15:25:00Z</dcterms:modified>
</cp:coreProperties>
</file>